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67" w:rsidRDefault="00C04167">
      <w:pPr>
        <w:pStyle w:val="a3"/>
        <w:spacing w:before="41"/>
      </w:pPr>
    </w:p>
    <w:p w:rsidR="00497171" w:rsidRDefault="00497171">
      <w:pPr>
        <w:pStyle w:val="a3"/>
        <w:spacing w:before="41"/>
      </w:pPr>
      <w:r>
        <w:rPr>
          <w:noProof/>
          <w:lang w:eastAsia="ru-RU"/>
        </w:rPr>
        <w:drawing>
          <wp:inline distT="0" distB="0" distL="0" distR="0" wp14:anchorId="49A56667" wp14:editId="695668CA">
            <wp:extent cx="6631997" cy="3727450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72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1" w:rsidRDefault="00497171">
      <w:pPr>
        <w:pStyle w:val="a3"/>
        <w:spacing w:before="41"/>
      </w:pPr>
    </w:p>
    <w:p w:rsidR="00497171" w:rsidRDefault="00497171">
      <w:pPr>
        <w:pStyle w:val="a3"/>
        <w:spacing w:before="41"/>
      </w:pPr>
    </w:p>
    <w:p w:rsidR="00C04167" w:rsidRDefault="00497171">
      <w:pPr>
        <w:ind w:left="83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C04167" w:rsidRDefault="00497171">
      <w:pPr>
        <w:spacing w:before="140"/>
        <w:ind w:left="832" w:right="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родительском контроле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горячего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питания </w:t>
      </w:r>
      <w:r>
        <w:rPr>
          <w:b/>
          <w:spacing w:val="-2"/>
          <w:sz w:val="24"/>
        </w:rPr>
        <w:t>обучающихся</w:t>
      </w:r>
    </w:p>
    <w:p w:rsidR="00C04167" w:rsidRDefault="00497171">
      <w:pPr>
        <w:spacing w:before="136" w:line="360" w:lineRule="auto"/>
        <w:ind w:left="83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«Турлатовская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Рязанский муниципальный район Рязанской области.</w:t>
      </w:r>
    </w:p>
    <w:p w:rsidR="00497171" w:rsidRDefault="00497171">
      <w:pPr>
        <w:spacing w:before="136" w:line="360" w:lineRule="auto"/>
        <w:ind w:left="832"/>
        <w:jc w:val="center"/>
        <w:rPr>
          <w:b/>
          <w:sz w:val="24"/>
        </w:rPr>
      </w:pPr>
    </w:p>
    <w:p w:rsidR="00497171" w:rsidRDefault="00497171">
      <w:pPr>
        <w:spacing w:before="136" w:line="360" w:lineRule="auto"/>
        <w:ind w:left="832"/>
        <w:jc w:val="center"/>
        <w:rPr>
          <w:b/>
          <w:sz w:val="24"/>
        </w:rPr>
      </w:pPr>
    </w:p>
    <w:p w:rsidR="00497171" w:rsidRDefault="00497171">
      <w:pPr>
        <w:spacing w:before="136" w:line="360" w:lineRule="auto"/>
        <w:ind w:left="832"/>
        <w:jc w:val="center"/>
        <w:rPr>
          <w:b/>
          <w:sz w:val="24"/>
        </w:rPr>
      </w:pPr>
    </w:p>
    <w:p w:rsidR="00497171" w:rsidRDefault="00497171">
      <w:pPr>
        <w:spacing w:before="136" w:line="360" w:lineRule="auto"/>
        <w:ind w:left="832"/>
        <w:jc w:val="center"/>
        <w:rPr>
          <w:b/>
          <w:sz w:val="24"/>
        </w:rPr>
      </w:pPr>
    </w:p>
    <w:p w:rsidR="00497171" w:rsidRDefault="00497171">
      <w:pPr>
        <w:spacing w:before="136" w:line="360" w:lineRule="auto"/>
        <w:ind w:left="832"/>
        <w:jc w:val="center"/>
        <w:rPr>
          <w:b/>
          <w:sz w:val="24"/>
        </w:rPr>
      </w:pPr>
    </w:p>
    <w:p w:rsidR="00497171" w:rsidRDefault="00497171">
      <w:pPr>
        <w:spacing w:before="136" w:line="360" w:lineRule="auto"/>
        <w:ind w:left="832"/>
        <w:jc w:val="center"/>
        <w:rPr>
          <w:b/>
          <w:sz w:val="24"/>
        </w:rPr>
      </w:pPr>
    </w:p>
    <w:p w:rsidR="00497171" w:rsidRDefault="00497171">
      <w:pPr>
        <w:spacing w:before="136" w:line="360" w:lineRule="auto"/>
        <w:ind w:left="832"/>
        <w:jc w:val="center"/>
        <w:rPr>
          <w:b/>
          <w:sz w:val="24"/>
        </w:rPr>
      </w:pPr>
    </w:p>
    <w:p w:rsidR="00497171" w:rsidRDefault="00497171">
      <w:pPr>
        <w:spacing w:before="136" w:line="360" w:lineRule="auto"/>
        <w:ind w:left="832"/>
        <w:jc w:val="center"/>
        <w:rPr>
          <w:b/>
          <w:sz w:val="24"/>
        </w:rPr>
      </w:pPr>
    </w:p>
    <w:p w:rsidR="005B6FF1" w:rsidRDefault="005B6FF1">
      <w:pPr>
        <w:spacing w:before="136" w:line="360" w:lineRule="auto"/>
        <w:ind w:left="832"/>
        <w:jc w:val="center"/>
        <w:rPr>
          <w:b/>
          <w:sz w:val="24"/>
        </w:rPr>
      </w:pPr>
    </w:p>
    <w:p w:rsidR="005B6FF1" w:rsidRDefault="005B6FF1">
      <w:pPr>
        <w:spacing w:before="136" w:line="360" w:lineRule="auto"/>
        <w:ind w:left="832"/>
        <w:jc w:val="center"/>
        <w:rPr>
          <w:b/>
          <w:sz w:val="24"/>
        </w:rPr>
      </w:pPr>
    </w:p>
    <w:p w:rsidR="005B6FF1" w:rsidRDefault="005B6FF1">
      <w:pPr>
        <w:spacing w:before="136" w:line="360" w:lineRule="auto"/>
        <w:ind w:left="832"/>
        <w:jc w:val="center"/>
        <w:rPr>
          <w:b/>
          <w:sz w:val="24"/>
        </w:rPr>
      </w:pPr>
    </w:p>
    <w:p w:rsidR="005B6FF1" w:rsidRDefault="005B6FF1">
      <w:pPr>
        <w:spacing w:before="136" w:line="360" w:lineRule="auto"/>
        <w:ind w:left="832"/>
        <w:jc w:val="center"/>
        <w:rPr>
          <w:b/>
          <w:sz w:val="24"/>
        </w:rPr>
      </w:pPr>
      <w:bookmarkStart w:id="0" w:name="_GoBack"/>
      <w:bookmarkEnd w:id="0"/>
    </w:p>
    <w:p w:rsidR="00C04167" w:rsidRPr="00497171" w:rsidRDefault="00497171" w:rsidP="00497171">
      <w:pPr>
        <w:tabs>
          <w:tab w:val="left" w:pos="851"/>
          <w:tab w:val="left" w:pos="4991"/>
        </w:tabs>
        <w:spacing w:before="1"/>
        <w:ind w:left="4631"/>
        <w:rPr>
          <w:b/>
          <w:sz w:val="24"/>
        </w:rPr>
      </w:pPr>
      <w:r>
        <w:rPr>
          <w:b/>
          <w:sz w:val="24"/>
        </w:rPr>
        <w:lastRenderedPageBreak/>
        <w:t>О</w:t>
      </w:r>
      <w:r w:rsidRPr="00497171">
        <w:rPr>
          <w:b/>
          <w:sz w:val="24"/>
        </w:rPr>
        <w:t>бщие</w:t>
      </w:r>
      <w:r w:rsidRPr="00497171">
        <w:rPr>
          <w:b/>
          <w:spacing w:val="-3"/>
          <w:sz w:val="24"/>
        </w:rPr>
        <w:t xml:space="preserve"> </w:t>
      </w:r>
      <w:r w:rsidRPr="00497171">
        <w:rPr>
          <w:b/>
          <w:spacing w:val="-2"/>
          <w:sz w:val="24"/>
        </w:rPr>
        <w:t>положения</w:t>
      </w:r>
    </w:p>
    <w:p w:rsidR="00C04167" w:rsidRDefault="00C04167" w:rsidP="00497171">
      <w:pPr>
        <w:pStyle w:val="a3"/>
        <w:tabs>
          <w:tab w:val="left" w:pos="851"/>
        </w:tabs>
        <w:spacing w:before="55"/>
        <w:rPr>
          <w:b/>
        </w:rPr>
      </w:pP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line="256" w:lineRule="auto"/>
        <w:ind w:left="0" w:right="123" w:firstLine="0"/>
        <w:jc w:val="both"/>
        <w:rPr>
          <w:sz w:val="24"/>
        </w:rPr>
      </w:pPr>
      <w:r>
        <w:rPr>
          <w:sz w:val="24"/>
        </w:rPr>
        <w:t>Настоящее Положение о родительском контроле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и качества питания обучающихся разработано на основании разработано в 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 от 29.12.2012 г. № 273-ФЗ «Об образовании в Российской Федерации»., Методическими рекомендациями Роспотребнадзора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«Родительский контроль за организацией горячего питания детей в общеобразовательных организациях» МР 2.4.0180-20</w:t>
      </w:r>
      <w:r>
        <w:rPr>
          <w:spacing w:val="40"/>
          <w:sz w:val="24"/>
        </w:rPr>
        <w:t xml:space="preserve"> </w:t>
      </w:r>
      <w:r>
        <w:rPr>
          <w:sz w:val="24"/>
        </w:rPr>
        <w:t>от 18.05.2020 г., Уставом МБОУ «Турлатовская СШ», а также другими нормативными правовыми актами РФ, регламентирующими деятельность общеобразовательных организаций.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line="256" w:lineRule="auto"/>
        <w:ind w:left="0" w:right="126" w:firstLine="0"/>
        <w:jc w:val="both"/>
        <w:rPr>
          <w:sz w:val="24"/>
        </w:rPr>
      </w:pPr>
      <w:r>
        <w:rPr>
          <w:sz w:val="24"/>
        </w:rPr>
        <w:t xml:space="preserve">Данное Положение обозначает основные задачи, функции, права и ответственность комиссии по родительскому контролю организации и качества </w:t>
      </w:r>
      <w:r>
        <w:rPr>
          <w:spacing w:val="-2"/>
          <w:sz w:val="24"/>
        </w:rPr>
        <w:t>питания.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line="256" w:lineRule="auto"/>
        <w:ind w:left="0" w:right="126" w:firstLine="0"/>
        <w:jc w:val="both"/>
        <w:rPr>
          <w:sz w:val="24"/>
        </w:rPr>
      </w:pPr>
      <w:r>
        <w:rPr>
          <w:sz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before="145" w:line="256" w:lineRule="auto"/>
        <w:ind w:left="0" w:right="127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 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 деятельность в соответствии с законами и иными нормативными актами Российской Федерации, Уставом МБОУ «Турлатовская СШ».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line="256" w:lineRule="auto"/>
        <w:ind w:left="0" w:right="124" w:firstLine="0"/>
        <w:jc w:val="both"/>
        <w:rPr>
          <w:sz w:val="24"/>
        </w:rPr>
      </w:pPr>
      <w:r>
        <w:rPr>
          <w:sz w:val="24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line="256" w:lineRule="auto"/>
        <w:ind w:left="0" w:right="124" w:firstLine="0"/>
        <w:jc w:val="both"/>
        <w:rPr>
          <w:sz w:val="24"/>
        </w:rPr>
      </w:pPr>
      <w:r>
        <w:rPr>
          <w:sz w:val="24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before="66" w:line="256" w:lineRule="auto"/>
        <w:ind w:left="0" w:right="124" w:firstLine="0"/>
        <w:jc w:val="both"/>
        <w:rPr>
          <w:sz w:val="24"/>
        </w:rPr>
      </w:pPr>
      <w:r>
        <w:rPr>
          <w:sz w:val="24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C04167" w:rsidRDefault="00497171" w:rsidP="00497171">
      <w:pPr>
        <w:pStyle w:val="a4"/>
        <w:numPr>
          <w:ilvl w:val="0"/>
          <w:numId w:val="4"/>
        </w:numPr>
        <w:tabs>
          <w:tab w:val="left" w:pos="851"/>
          <w:tab w:val="left" w:pos="2144"/>
        </w:tabs>
        <w:spacing w:before="163"/>
        <w:ind w:left="0" w:firstLine="0"/>
        <w:jc w:val="left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 организацией питания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line="256" w:lineRule="auto"/>
        <w:ind w:left="0" w:right="123" w:firstLine="0"/>
        <w:jc w:val="both"/>
        <w:rPr>
          <w:sz w:val="24"/>
        </w:rPr>
      </w:pPr>
      <w:r>
        <w:rPr>
          <w:sz w:val="24"/>
        </w:rPr>
        <w:t>Задачами комиссии по контролю за организацией питания обучающихся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04167" w:rsidRDefault="00497171" w:rsidP="00497171">
      <w:pPr>
        <w:pStyle w:val="a4"/>
        <w:numPr>
          <w:ilvl w:val="2"/>
          <w:numId w:val="4"/>
        </w:numPr>
        <w:tabs>
          <w:tab w:val="left" w:pos="851"/>
          <w:tab w:val="left" w:pos="1734"/>
        </w:tabs>
        <w:spacing w:line="256" w:lineRule="auto"/>
        <w:ind w:left="0" w:right="127" w:firstLine="0"/>
        <w:jc w:val="both"/>
        <w:rPr>
          <w:sz w:val="24"/>
        </w:rPr>
      </w:pPr>
      <w:r>
        <w:rPr>
          <w:sz w:val="24"/>
        </w:rPr>
        <w:tab/>
        <w:t>выявление случаев нарушений и неисполнения законодательных и иных нормативно-правовых актов, регламентирующих организацию питания в рамках своей компетенции;</w:t>
      </w:r>
    </w:p>
    <w:p w:rsidR="00C04167" w:rsidRDefault="00497171" w:rsidP="00497171">
      <w:pPr>
        <w:pStyle w:val="a4"/>
        <w:numPr>
          <w:ilvl w:val="2"/>
          <w:numId w:val="4"/>
        </w:numPr>
        <w:tabs>
          <w:tab w:val="left" w:pos="851"/>
          <w:tab w:val="left" w:pos="1734"/>
        </w:tabs>
        <w:spacing w:line="256" w:lineRule="auto"/>
        <w:ind w:left="0" w:right="128" w:firstLine="0"/>
        <w:jc w:val="both"/>
        <w:rPr>
          <w:sz w:val="24"/>
        </w:rPr>
      </w:pPr>
      <w:r>
        <w:rPr>
          <w:sz w:val="24"/>
        </w:rPr>
        <w:tab/>
        <w:t>изучение мнения участников образовательного процесса (педагогов, родителей, учащихся) по организации и качеству питания в Учреждении;</w:t>
      </w:r>
    </w:p>
    <w:p w:rsidR="00C04167" w:rsidRDefault="00497171" w:rsidP="00497171">
      <w:pPr>
        <w:pStyle w:val="a4"/>
        <w:numPr>
          <w:ilvl w:val="2"/>
          <w:numId w:val="4"/>
        </w:numPr>
        <w:tabs>
          <w:tab w:val="left" w:pos="851"/>
          <w:tab w:val="left" w:pos="1734"/>
        </w:tabs>
        <w:spacing w:line="254" w:lineRule="auto"/>
        <w:ind w:left="0" w:right="127" w:firstLine="0"/>
        <w:jc w:val="both"/>
        <w:rPr>
          <w:sz w:val="24"/>
        </w:rPr>
      </w:pPr>
      <w:r>
        <w:rPr>
          <w:sz w:val="24"/>
        </w:rPr>
        <w:tab/>
        <w:t>внесение предложений администрации Учреждения по совершенствованию организации и качества питания в Учреждении;</w:t>
      </w:r>
    </w:p>
    <w:p w:rsidR="00C04167" w:rsidRDefault="00497171" w:rsidP="00497171">
      <w:pPr>
        <w:pStyle w:val="a4"/>
        <w:numPr>
          <w:ilvl w:val="2"/>
          <w:numId w:val="4"/>
        </w:numPr>
        <w:tabs>
          <w:tab w:val="left" w:pos="851"/>
          <w:tab w:val="left" w:pos="1734"/>
        </w:tabs>
        <w:spacing w:line="256" w:lineRule="auto"/>
        <w:ind w:left="0" w:right="127" w:firstLine="0"/>
        <w:jc w:val="both"/>
        <w:rPr>
          <w:sz w:val="24"/>
        </w:rPr>
      </w:pPr>
      <w:r>
        <w:rPr>
          <w:sz w:val="24"/>
        </w:rPr>
        <w:tab/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C04167" w:rsidRDefault="00497171" w:rsidP="00497171">
      <w:pPr>
        <w:pStyle w:val="a4"/>
        <w:numPr>
          <w:ilvl w:val="2"/>
          <w:numId w:val="4"/>
        </w:numPr>
        <w:tabs>
          <w:tab w:val="left" w:pos="851"/>
          <w:tab w:val="left" w:pos="1734"/>
        </w:tabs>
        <w:spacing w:line="256" w:lineRule="auto"/>
        <w:ind w:left="0" w:right="126" w:firstLine="0"/>
        <w:jc w:val="both"/>
        <w:rPr>
          <w:sz w:val="24"/>
        </w:rPr>
      </w:pPr>
      <w:r>
        <w:rPr>
          <w:sz w:val="24"/>
        </w:rPr>
        <w:tab/>
        <w:t>исключение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фальсифицированных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C04167" w:rsidRDefault="00497171" w:rsidP="00497171">
      <w:pPr>
        <w:pStyle w:val="a4"/>
        <w:numPr>
          <w:ilvl w:val="0"/>
          <w:numId w:val="4"/>
        </w:numPr>
        <w:tabs>
          <w:tab w:val="left" w:pos="851"/>
          <w:tab w:val="left" w:pos="2420"/>
        </w:tabs>
        <w:spacing w:before="24"/>
        <w:ind w:left="0" w:firstLine="0"/>
        <w:jc w:val="left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комиссии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организации питания </w:t>
      </w:r>
      <w:r>
        <w:rPr>
          <w:b/>
          <w:spacing w:val="-2"/>
          <w:sz w:val="24"/>
        </w:rPr>
        <w:t>учащихся</w:t>
      </w:r>
    </w:p>
    <w:p w:rsidR="00C04167" w:rsidRDefault="00C04167" w:rsidP="00497171">
      <w:pPr>
        <w:pStyle w:val="a3"/>
        <w:tabs>
          <w:tab w:val="left" w:pos="851"/>
        </w:tabs>
        <w:spacing w:before="55"/>
        <w:rPr>
          <w:b/>
        </w:rPr>
      </w:pP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line="254" w:lineRule="auto"/>
        <w:ind w:left="0" w:right="127" w:firstLine="0"/>
        <w:rPr>
          <w:sz w:val="24"/>
        </w:rPr>
      </w:pPr>
      <w:r>
        <w:rPr>
          <w:sz w:val="24"/>
        </w:rPr>
        <w:t>Комиссия по контролю организации питания обучающихся обеспечивает 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 следующих процедурах:</w:t>
      </w:r>
    </w:p>
    <w:p w:rsidR="00C04167" w:rsidRDefault="00497171" w:rsidP="00497171">
      <w:pPr>
        <w:pStyle w:val="a4"/>
        <w:numPr>
          <w:ilvl w:val="2"/>
          <w:numId w:val="4"/>
        </w:numPr>
        <w:tabs>
          <w:tab w:val="left" w:pos="851"/>
          <w:tab w:val="left" w:pos="1734"/>
        </w:tabs>
        <w:spacing w:before="3"/>
        <w:ind w:left="0" w:firstLine="0"/>
        <w:rPr>
          <w:sz w:val="24"/>
        </w:rPr>
      </w:pPr>
      <w:r>
        <w:rPr>
          <w:sz w:val="24"/>
        </w:rPr>
        <w:t>общественная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экспертиза питания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04167" w:rsidRDefault="00497171" w:rsidP="00497171">
      <w:pPr>
        <w:pStyle w:val="a4"/>
        <w:numPr>
          <w:ilvl w:val="2"/>
          <w:numId w:val="4"/>
        </w:numPr>
        <w:tabs>
          <w:tab w:val="left" w:pos="851"/>
          <w:tab w:val="left" w:pos="1734"/>
        </w:tabs>
        <w:spacing w:before="19"/>
        <w:ind w:left="0" w:firstLine="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C04167" w:rsidRDefault="00497171" w:rsidP="00497171">
      <w:pPr>
        <w:pStyle w:val="a4"/>
        <w:numPr>
          <w:ilvl w:val="2"/>
          <w:numId w:val="4"/>
        </w:numPr>
        <w:tabs>
          <w:tab w:val="left" w:pos="851"/>
          <w:tab w:val="left" w:pos="1734"/>
        </w:tabs>
        <w:spacing w:before="17" w:line="256" w:lineRule="auto"/>
        <w:ind w:left="0" w:right="124" w:firstLine="0"/>
        <w:rPr>
          <w:sz w:val="24"/>
        </w:rPr>
      </w:pPr>
      <w:r>
        <w:rPr>
          <w:sz w:val="24"/>
        </w:rPr>
        <w:tab/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и улучшению качества питания;</w:t>
      </w:r>
    </w:p>
    <w:p w:rsidR="00C04167" w:rsidRDefault="00497171" w:rsidP="00497171">
      <w:pPr>
        <w:pStyle w:val="a4"/>
        <w:numPr>
          <w:ilvl w:val="2"/>
          <w:numId w:val="4"/>
        </w:numPr>
        <w:tabs>
          <w:tab w:val="left" w:pos="851"/>
          <w:tab w:val="left" w:pos="1734"/>
        </w:tabs>
        <w:spacing w:line="254" w:lineRule="auto"/>
        <w:ind w:left="0" w:right="129" w:firstLine="0"/>
        <w:rPr>
          <w:sz w:val="24"/>
        </w:rPr>
      </w:pPr>
      <w:r>
        <w:rPr>
          <w:sz w:val="24"/>
        </w:rPr>
        <w:tab/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z w:val="24"/>
        </w:rPr>
        <w:lastRenderedPageBreak/>
        <w:t>питания обучающихся.</w:t>
      </w:r>
    </w:p>
    <w:p w:rsidR="00C04167" w:rsidRDefault="00497171" w:rsidP="00497171">
      <w:pPr>
        <w:pStyle w:val="a4"/>
        <w:numPr>
          <w:ilvl w:val="0"/>
          <w:numId w:val="4"/>
        </w:numPr>
        <w:tabs>
          <w:tab w:val="left" w:pos="851"/>
          <w:tab w:val="left" w:pos="2120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ответственность комиссии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организации </w:t>
      </w:r>
      <w:r>
        <w:rPr>
          <w:b/>
          <w:spacing w:val="-2"/>
          <w:sz w:val="24"/>
        </w:rPr>
        <w:t>питания</w:t>
      </w:r>
    </w:p>
    <w:p w:rsidR="00C04167" w:rsidRDefault="00497171" w:rsidP="00497171">
      <w:pPr>
        <w:tabs>
          <w:tab w:val="left" w:pos="851"/>
        </w:tabs>
        <w:spacing w:before="17"/>
        <w:rPr>
          <w:b/>
          <w:sz w:val="24"/>
        </w:rPr>
      </w:pPr>
      <w:r>
        <w:rPr>
          <w:b/>
          <w:spacing w:val="-2"/>
          <w:sz w:val="24"/>
        </w:rPr>
        <w:t>учащихся</w:t>
      </w:r>
    </w:p>
    <w:p w:rsidR="00C04167" w:rsidRDefault="00497171" w:rsidP="00497171">
      <w:pPr>
        <w:pStyle w:val="a3"/>
        <w:tabs>
          <w:tab w:val="left" w:pos="851"/>
        </w:tabs>
        <w:spacing w:line="276" w:lineRule="auto"/>
      </w:pPr>
      <w:r>
        <w:t>Для</w:t>
      </w:r>
      <w:r>
        <w:rPr>
          <w:spacing w:val="80"/>
        </w:rPr>
        <w:t xml:space="preserve"> </w:t>
      </w:r>
      <w:r>
        <w:t>осуществления</w:t>
      </w:r>
      <w:r>
        <w:rPr>
          <w:spacing w:val="80"/>
        </w:rPr>
        <w:t xml:space="preserve"> </w:t>
      </w:r>
      <w:r>
        <w:t>возложенных</w:t>
      </w:r>
      <w:r>
        <w:rPr>
          <w:spacing w:val="80"/>
        </w:rPr>
        <w:t xml:space="preserve"> </w:t>
      </w:r>
      <w:r>
        <w:t>функций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предоставлены</w:t>
      </w:r>
      <w:r>
        <w:rPr>
          <w:spacing w:val="80"/>
        </w:rPr>
        <w:t xml:space="preserve"> </w:t>
      </w:r>
      <w:r>
        <w:t xml:space="preserve">следующие </w:t>
      </w:r>
      <w:r>
        <w:rPr>
          <w:spacing w:val="-2"/>
        </w:rPr>
        <w:t>права: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before="198"/>
        <w:ind w:left="0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before="20" w:line="256" w:lineRule="auto"/>
        <w:ind w:left="0" w:right="126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производством,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 по организации питания, качеству приготовляемых блюд и соблюдению санитарно-гигиенических норм.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line="254" w:lineRule="auto"/>
        <w:ind w:left="0" w:right="126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 работы школьной столовой не в полном составе, но в присутствии не менее трёх человек на момент проверки.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ind w:left="0" w:firstLine="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по объективным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причинам.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before="19"/>
        <w:ind w:left="0" w:firstLine="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497171" w:rsidRPr="00497171" w:rsidRDefault="00497171" w:rsidP="00497171">
      <w:pPr>
        <w:pStyle w:val="a4"/>
        <w:numPr>
          <w:ilvl w:val="0"/>
          <w:numId w:val="4"/>
        </w:numPr>
        <w:tabs>
          <w:tab w:val="left" w:pos="851"/>
          <w:tab w:val="left" w:pos="1772"/>
        </w:tabs>
        <w:spacing w:before="66" w:line="256" w:lineRule="auto"/>
        <w:ind w:left="0" w:right="126" w:firstLine="0"/>
        <w:jc w:val="left"/>
        <w:rPr>
          <w:b/>
          <w:sz w:val="24"/>
        </w:rPr>
      </w:pPr>
      <w:r w:rsidRPr="00497171">
        <w:rPr>
          <w:sz w:val="24"/>
        </w:rPr>
        <w:t>Доведение</w:t>
      </w:r>
      <w:r w:rsidRPr="00497171">
        <w:rPr>
          <w:spacing w:val="40"/>
          <w:sz w:val="24"/>
        </w:rPr>
        <w:t xml:space="preserve"> </w:t>
      </w:r>
      <w:r w:rsidRPr="00497171">
        <w:rPr>
          <w:sz w:val="24"/>
        </w:rPr>
        <w:t>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C04167" w:rsidRPr="00497171" w:rsidRDefault="00497171" w:rsidP="00497171">
      <w:pPr>
        <w:pStyle w:val="a4"/>
        <w:numPr>
          <w:ilvl w:val="0"/>
          <w:numId w:val="4"/>
        </w:numPr>
        <w:tabs>
          <w:tab w:val="left" w:pos="851"/>
          <w:tab w:val="left" w:pos="1772"/>
        </w:tabs>
        <w:spacing w:before="66" w:line="256" w:lineRule="auto"/>
        <w:ind w:left="0" w:right="126" w:firstLine="0"/>
        <w:jc w:val="left"/>
        <w:rPr>
          <w:b/>
          <w:sz w:val="24"/>
        </w:rPr>
      </w:pPr>
      <w:r w:rsidRPr="00497171">
        <w:rPr>
          <w:b/>
          <w:sz w:val="24"/>
        </w:rPr>
        <w:t>Организация</w:t>
      </w:r>
      <w:r w:rsidRPr="00497171">
        <w:rPr>
          <w:b/>
          <w:spacing w:val="-5"/>
          <w:sz w:val="24"/>
        </w:rPr>
        <w:t xml:space="preserve"> </w:t>
      </w:r>
      <w:r w:rsidRPr="00497171">
        <w:rPr>
          <w:b/>
          <w:sz w:val="24"/>
        </w:rPr>
        <w:t>деятельности комиссии</w:t>
      </w:r>
      <w:r w:rsidRPr="00497171">
        <w:rPr>
          <w:b/>
          <w:spacing w:val="1"/>
          <w:sz w:val="24"/>
        </w:rPr>
        <w:t xml:space="preserve"> </w:t>
      </w:r>
      <w:r w:rsidRPr="00497171">
        <w:rPr>
          <w:b/>
          <w:sz w:val="24"/>
        </w:rPr>
        <w:t>по</w:t>
      </w:r>
      <w:r w:rsidRPr="00497171">
        <w:rPr>
          <w:b/>
          <w:spacing w:val="1"/>
          <w:sz w:val="24"/>
        </w:rPr>
        <w:t xml:space="preserve"> </w:t>
      </w:r>
      <w:r w:rsidRPr="00497171">
        <w:rPr>
          <w:b/>
          <w:sz w:val="24"/>
        </w:rPr>
        <w:t>контролю</w:t>
      </w:r>
      <w:r w:rsidRPr="00497171">
        <w:rPr>
          <w:b/>
          <w:spacing w:val="-3"/>
          <w:sz w:val="24"/>
        </w:rPr>
        <w:t xml:space="preserve"> </w:t>
      </w:r>
      <w:r w:rsidRPr="00497171">
        <w:rPr>
          <w:b/>
          <w:sz w:val="24"/>
        </w:rPr>
        <w:t>организации</w:t>
      </w:r>
      <w:r w:rsidRPr="00497171">
        <w:rPr>
          <w:b/>
          <w:spacing w:val="-2"/>
          <w:sz w:val="24"/>
        </w:rPr>
        <w:t xml:space="preserve"> питания</w:t>
      </w:r>
    </w:p>
    <w:p w:rsidR="00C04167" w:rsidRDefault="00497171" w:rsidP="00497171">
      <w:pPr>
        <w:tabs>
          <w:tab w:val="left" w:pos="851"/>
        </w:tabs>
        <w:spacing w:before="19"/>
        <w:rPr>
          <w:b/>
          <w:sz w:val="24"/>
        </w:rPr>
      </w:pPr>
      <w:r>
        <w:rPr>
          <w:b/>
          <w:spacing w:val="-2"/>
          <w:sz w:val="24"/>
        </w:rPr>
        <w:t>учащихся.</w:t>
      </w:r>
    </w:p>
    <w:p w:rsidR="00C04167" w:rsidRDefault="00C04167" w:rsidP="00497171">
      <w:pPr>
        <w:pStyle w:val="a3"/>
        <w:tabs>
          <w:tab w:val="left" w:pos="851"/>
        </w:tabs>
        <w:spacing w:before="55"/>
        <w:rPr>
          <w:b/>
        </w:rPr>
      </w:pP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before="1" w:line="256" w:lineRule="auto"/>
        <w:ind w:left="0" w:right="125" w:firstLine="0"/>
        <w:jc w:val="both"/>
        <w:rPr>
          <w:sz w:val="24"/>
        </w:rPr>
      </w:pPr>
      <w:r>
        <w:rPr>
          <w:sz w:val="24"/>
        </w:rPr>
        <w:t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line="254" w:lineRule="auto"/>
        <w:ind w:left="0" w:right="124" w:firstLine="0"/>
        <w:jc w:val="both"/>
        <w:rPr>
          <w:sz w:val="24"/>
        </w:rPr>
      </w:pPr>
      <w:r>
        <w:rPr>
          <w:sz w:val="24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ind w:left="0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секретаря.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before="19" w:line="256" w:lineRule="auto"/>
        <w:ind w:left="0" w:right="125" w:firstLine="0"/>
        <w:jc w:val="both"/>
        <w:rPr>
          <w:sz w:val="24"/>
        </w:rPr>
      </w:pPr>
      <w:r>
        <w:rPr>
          <w:sz w:val="24"/>
        </w:rPr>
        <w:t>Комиссия осуществляет контроль в виде плановых проверок в соответствии с графиком, утвержденным директором образовательного Учреждения на текущий учебный год.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line="254" w:lineRule="auto"/>
        <w:ind w:left="0" w:right="129" w:firstLine="0"/>
        <w:jc w:val="both"/>
        <w:rPr>
          <w:sz w:val="24"/>
        </w:rPr>
      </w:pPr>
      <w:r>
        <w:rPr>
          <w:sz w:val="24"/>
        </w:rPr>
        <w:t>О результатах работы комиссия информирует администрацию школы и родительский комитет.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</w:tabs>
        <w:spacing w:line="256" w:lineRule="auto"/>
        <w:ind w:left="0" w:right="124" w:firstLine="0"/>
        <w:jc w:val="both"/>
        <w:rPr>
          <w:sz w:val="24"/>
        </w:rPr>
      </w:pPr>
      <w:r>
        <w:rPr>
          <w:sz w:val="24"/>
        </w:rPr>
        <w:t xml:space="preserve"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</w:t>
      </w:r>
      <w:r>
        <w:rPr>
          <w:spacing w:val="-2"/>
          <w:sz w:val="24"/>
        </w:rPr>
        <w:t>членов.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772"/>
          <w:tab w:val="left" w:pos="3018"/>
          <w:tab w:val="left" w:pos="4655"/>
          <w:tab w:val="left" w:pos="5828"/>
          <w:tab w:val="left" w:pos="6167"/>
          <w:tab w:val="left" w:pos="8062"/>
          <w:tab w:val="left" w:pos="9480"/>
        </w:tabs>
        <w:spacing w:before="158"/>
        <w:ind w:left="0" w:right="125" w:firstLine="0"/>
        <w:rPr>
          <w:sz w:val="24"/>
        </w:rPr>
      </w:pPr>
      <w:r>
        <w:rPr>
          <w:spacing w:val="-2"/>
          <w:sz w:val="24"/>
        </w:rPr>
        <w:t>Комиссия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>следующих</w:t>
      </w:r>
      <w:r>
        <w:rPr>
          <w:sz w:val="24"/>
        </w:rPr>
        <w:tab/>
      </w:r>
      <w:r>
        <w:rPr>
          <w:spacing w:val="-2"/>
          <w:sz w:val="24"/>
        </w:rPr>
        <w:t>методов контроля:</w:t>
      </w:r>
    </w:p>
    <w:p w:rsidR="00C04167" w:rsidRDefault="00497171" w:rsidP="00497171">
      <w:pPr>
        <w:pStyle w:val="a4"/>
        <w:numPr>
          <w:ilvl w:val="0"/>
          <w:numId w:val="3"/>
        </w:numPr>
        <w:tabs>
          <w:tab w:val="left" w:pos="851"/>
          <w:tab w:val="left" w:pos="1911"/>
        </w:tabs>
        <w:ind w:left="0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 питания в обеденных залах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столовых;</w:t>
      </w:r>
    </w:p>
    <w:p w:rsidR="00C04167" w:rsidRDefault="00497171" w:rsidP="00497171">
      <w:pPr>
        <w:pStyle w:val="a3"/>
        <w:tabs>
          <w:tab w:val="left" w:pos="851"/>
        </w:tabs>
      </w:pPr>
      <w:r>
        <w:t>-беседа</w:t>
      </w:r>
      <w:r>
        <w:rPr>
          <w:spacing w:val="-4"/>
        </w:rPr>
        <w:t xml:space="preserve"> </w:t>
      </w:r>
      <w:r>
        <w:t>с учащимися,</w:t>
      </w:r>
      <w:r>
        <w:rPr>
          <w:spacing w:val="-2"/>
        </w:rPr>
        <w:t xml:space="preserve"> </w:t>
      </w:r>
      <w:r>
        <w:t>их родителями</w:t>
      </w:r>
      <w:r>
        <w:rPr>
          <w:spacing w:val="-2"/>
        </w:rPr>
        <w:t xml:space="preserve"> </w:t>
      </w:r>
      <w:r>
        <w:t xml:space="preserve">(законными </w:t>
      </w:r>
      <w:r>
        <w:rPr>
          <w:spacing w:val="-2"/>
        </w:rPr>
        <w:t>представителями).</w:t>
      </w:r>
    </w:p>
    <w:p w:rsidR="00C04167" w:rsidRDefault="00497171" w:rsidP="00497171">
      <w:pPr>
        <w:pStyle w:val="a4"/>
        <w:numPr>
          <w:ilvl w:val="0"/>
          <w:numId w:val="3"/>
        </w:numPr>
        <w:tabs>
          <w:tab w:val="left" w:pos="851"/>
          <w:tab w:val="left" w:pos="1961"/>
        </w:tabs>
        <w:ind w:left="0" w:right="127" w:firstLine="0"/>
        <w:rPr>
          <w:sz w:val="24"/>
        </w:rPr>
      </w:pPr>
      <w:r>
        <w:rPr>
          <w:sz w:val="24"/>
        </w:rPr>
        <w:t>анкетирование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по вопросам организации и качества питания.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801"/>
        </w:tabs>
        <w:spacing w:before="3" w:line="237" w:lineRule="auto"/>
        <w:ind w:left="0" w:right="1040" w:firstLine="0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 направляется директору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для 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управленческих решений.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801"/>
        </w:tabs>
        <w:spacing w:before="1"/>
        <w:ind w:left="0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 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обсуждение</w:t>
      </w:r>
    </w:p>
    <w:p w:rsidR="00C04167" w:rsidRDefault="00497171" w:rsidP="00497171">
      <w:pPr>
        <w:pStyle w:val="a3"/>
        <w:tabs>
          <w:tab w:val="left" w:pos="851"/>
        </w:tabs>
      </w:pPr>
      <w:r>
        <w:t>в</w:t>
      </w:r>
      <w:r>
        <w:rPr>
          <w:spacing w:val="80"/>
        </w:rPr>
        <w:t xml:space="preserve"> </w:t>
      </w:r>
      <w:r>
        <w:t>органы</w:t>
      </w:r>
      <w:r>
        <w:rPr>
          <w:spacing w:val="32"/>
        </w:rPr>
        <w:t xml:space="preserve"> </w:t>
      </w:r>
      <w:r>
        <w:t>самоуправления</w:t>
      </w:r>
      <w:r>
        <w:rPr>
          <w:spacing w:val="32"/>
        </w:rPr>
        <w:t xml:space="preserve"> </w:t>
      </w:r>
      <w:r>
        <w:t>Школы:</w:t>
      </w:r>
      <w:r>
        <w:rPr>
          <w:spacing w:val="29"/>
        </w:rPr>
        <w:t xml:space="preserve"> </w:t>
      </w:r>
      <w:r>
        <w:t>Совет</w:t>
      </w:r>
      <w:r>
        <w:rPr>
          <w:spacing w:val="32"/>
        </w:rPr>
        <w:t xml:space="preserve"> </w:t>
      </w:r>
      <w:r>
        <w:t>Школы,</w:t>
      </w:r>
      <w:r>
        <w:rPr>
          <w:spacing w:val="29"/>
        </w:rPr>
        <w:t xml:space="preserve"> </w:t>
      </w:r>
      <w:r>
        <w:t>общее родительское</w:t>
      </w:r>
      <w:r>
        <w:rPr>
          <w:spacing w:val="29"/>
        </w:rPr>
        <w:t xml:space="preserve"> </w:t>
      </w:r>
      <w:r>
        <w:t>собрание, родительский комитет.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1801"/>
          <w:tab w:val="left" w:pos="1980"/>
        </w:tabs>
        <w:ind w:left="0" w:right="1468" w:firstLine="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 за организацией и качеством питания в Учреждении.</w:t>
      </w:r>
    </w:p>
    <w:p w:rsidR="00C04167" w:rsidRDefault="00497171" w:rsidP="00497171">
      <w:pPr>
        <w:pStyle w:val="a4"/>
        <w:numPr>
          <w:ilvl w:val="0"/>
          <w:numId w:val="4"/>
        </w:numPr>
        <w:tabs>
          <w:tab w:val="left" w:pos="851"/>
          <w:tab w:val="left" w:pos="3870"/>
        </w:tabs>
        <w:spacing w:before="1"/>
        <w:ind w:left="0" w:firstLine="0"/>
        <w:jc w:val="left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Комиссии.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2041"/>
        </w:tabs>
        <w:spacing w:before="175" w:line="254" w:lineRule="auto"/>
        <w:ind w:left="0" w:right="127" w:firstLine="0"/>
        <w:rPr>
          <w:sz w:val="24"/>
        </w:rPr>
      </w:pPr>
      <w:r>
        <w:rPr>
          <w:sz w:val="24"/>
        </w:rPr>
        <w:t>Члены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несут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 ненадлежащее исполнение возложенных на них обязанностей.</w:t>
      </w:r>
    </w:p>
    <w:p w:rsidR="00C04167" w:rsidRDefault="00497171" w:rsidP="00497171">
      <w:pPr>
        <w:pStyle w:val="a4"/>
        <w:numPr>
          <w:ilvl w:val="1"/>
          <w:numId w:val="4"/>
        </w:numPr>
        <w:tabs>
          <w:tab w:val="left" w:pos="851"/>
          <w:tab w:val="left" w:pos="2041"/>
        </w:tabs>
        <w:spacing w:before="98" w:line="254" w:lineRule="auto"/>
        <w:ind w:left="0" w:right="126" w:firstLine="0"/>
        <w:jc w:val="both"/>
      </w:pPr>
      <w:r w:rsidRPr="00497171">
        <w:rPr>
          <w:sz w:val="24"/>
        </w:rPr>
        <w:t>Комиссия</w:t>
      </w:r>
      <w:r w:rsidRPr="00497171">
        <w:rPr>
          <w:spacing w:val="40"/>
          <w:sz w:val="24"/>
        </w:rPr>
        <w:t xml:space="preserve"> </w:t>
      </w:r>
      <w:r w:rsidRPr="00497171">
        <w:rPr>
          <w:sz w:val="24"/>
        </w:rPr>
        <w:t>несет</w:t>
      </w:r>
      <w:r w:rsidRPr="00497171">
        <w:rPr>
          <w:spacing w:val="40"/>
          <w:sz w:val="24"/>
        </w:rPr>
        <w:t xml:space="preserve"> </w:t>
      </w:r>
      <w:r w:rsidRPr="00497171">
        <w:rPr>
          <w:sz w:val="24"/>
        </w:rPr>
        <w:t>ответственность</w:t>
      </w:r>
      <w:r w:rsidRPr="00497171">
        <w:rPr>
          <w:spacing w:val="40"/>
          <w:sz w:val="24"/>
        </w:rPr>
        <w:t xml:space="preserve"> </w:t>
      </w:r>
      <w:r w:rsidRPr="00497171">
        <w:rPr>
          <w:sz w:val="24"/>
        </w:rPr>
        <w:t>за</w:t>
      </w:r>
      <w:r w:rsidRPr="00497171">
        <w:rPr>
          <w:spacing w:val="40"/>
          <w:sz w:val="24"/>
        </w:rPr>
        <w:t xml:space="preserve"> </w:t>
      </w:r>
      <w:r w:rsidRPr="00497171">
        <w:rPr>
          <w:sz w:val="24"/>
        </w:rPr>
        <w:t>необъективную</w:t>
      </w:r>
      <w:r w:rsidRPr="00497171">
        <w:rPr>
          <w:spacing w:val="40"/>
          <w:sz w:val="24"/>
        </w:rPr>
        <w:t xml:space="preserve"> </w:t>
      </w:r>
      <w:r w:rsidRPr="00497171">
        <w:rPr>
          <w:sz w:val="24"/>
        </w:rPr>
        <w:t>оценку</w:t>
      </w:r>
      <w:r w:rsidRPr="00497171">
        <w:rPr>
          <w:spacing w:val="40"/>
          <w:sz w:val="24"/>
        </w:rPr>
        <w:t xml:space="preserve"> </w:t>
      </w:r>
      <w:r w:rsidRPr="00497171">
        <w:rPr>
          <w:sz w:val="24"/>
        </w:rPr>
        <w:t>по</w:t>
      </w:r>
      <w:r w:rsidRPr="00497171">
        <w:rPr>
          <w:spacing w:val="40"/>
          <w:sz w:val="24"/>
        </w:rPr>
        <w:t xml:space="preserve"> </w:t>
      </w:r>
      <w:r w:rsidRPr="00497171">
        <w:rPr>
          <w:sz w:val="24"/>
        </w:rPr>
        <w:t>организации</w:t>
      </w:r>
      <w:r w:rsidRPr="00497171">
        <w:rPr>
          <w:spacing w:val="80"/>
          <w:sz w:val="24"/>
        </w:rPr>
        <w:t xml:space="preserve"> </w:t>
      </w:r>
      <w:r w:rsidRPr="00497171">
        <w:rPr>
          <w:sz w:val="24"/>
        </w:rPr>
        <w:t>питания и качества предоставляемых услуг.</w:t>
      </w:r>
    </w:p>
    <w:sectPr w:rsidR="00C04167" w:rsidSect="00497171">
      <w:pgSz w:w="11910" w:h="16840"/>
      <w:pgMar w:top="13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582"/>
    <w:multiLevelType w:val="multilevel"/>
    <w:tmpl w:val="8EF61B56"/>
    <w:lvl w:ilvl="0">
      <w:start w:val="1"/>
      <w:numFmt w:val="decimal"/>
      <w:lvlText w:val="%1."/>
      <w:lvlJc w:val="left"/>
      <w:pPr>
        <w:ind w:left="499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✓"/>
      <w:lvlJc w:val="left"/>
      <w:pPr>
        <w:ind w:left="1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</w:abstractNum>
  <w:abstractNum w:abstractNumId="1">
    <w:nsid w:val="12AD1BC4"/>
    <w:multiLevelType w:val="hybridMultilevel"/>
    <w:tmpl w:val="A494686A"/>
    <w:lvl w:ilvl="0" w:tplc="354AD298">
      <w:numFmt w:val="bullet"/>
      <w:lvlText w:val="-"/>
      <w:lvlJc w:val="left"/>
      <w:pPr>
        <w:ind w:left="17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82B382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2" w:tplc="0F0A6936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3" w:tplc="B32EA044">
      <w:numFmt w:val="bullet"/>
      <w:lvlText w:val="•"/>
      <w:lvlJc w:val="left"/>
      <w:pPr>
        <w:ind w:left="4379" w:hanging="140"/>
      </w:pPr>
      <w:rPr>
        <w:rFonts w:hint="default"/>
        <w:lang w:val="ru-RU" w:eastAsia="en-US" w:bidi="ar-SA"/>
      </w:rPr>
    </w:lvl>
    <w:lvl w:ilvl="4" w:tplc="C68A2626">
      <w:numFmt w:val="bullet"/>
      <w:lvlText w:val="•"/>
      <w:lvlJc w:val="left"/>
      <w:pPr>
        <w:ind w:left="5246" w:hanging="140"/>
      </w:pPr>
      <w:rPr>
        <w:rFonts w:hint="default"/>
        <w:lang w:val="ru-RU" w:eastAsia="en-US" w:bidi="ar-SA"/>
      </w:rPr>
    </w:lvl>
    <w:lvl w:ilvl="5" w:tplc="06DECF2C">
      <w:numFmt w:val="bullet"/>
      <w:lvlText w:val="•"/>
      <w:lvlJc w:val="left"/>
      <w:pPr>
        <w:ind w:left="6113" w:hanging="140"/>
      </w:pPr>
      <w:rPr>
        <w:rFonts w:hint="default"/>
        <w:lang w:val="ru-RU" w:eastAsia="en-US" w:bidi="ar-SA"/>
      </w:rPr>
    </w:lvl>
    <w:lvl w:ilvl="6" w:tplc="4E7EAB5C">
      <w:numFmt w:val="bullet"/>
      <w:lvlText w:val="•"/>
      <w:lvlJc w:val="left"/>
      <w:pPr>
        <w:ind w:left="6979" w:hanging="140"/>
      </w:pPr>
      <w:rPr>
        <w:rFonts w:hint="default"/>
        <w:lang w:val="ru-RU" w:eastAsia="en-US" w:bidi="ar-SA"/>
      </w:rPr>
    </w:lvl>
    <w:lvl w:ilvl="7" w:tplc="96D04ECC">
      <w:numFmt w:val="bullet"/>
      <w:lvlText w:val="•"/>
      <w:lvlJc w:val="left"/>
      <w:pPr>
        <w:ind w:left="7846" w:hanging="140"/>
      </w:pPr>
      <w:rPr>
        <w:rFonts w:hint="default"/>
        <w:lang w:val="ru-RU" w:eastAsia="en-US" w:bidi="ar-SA"/>
      </w:rPr>
    </w:lvl>
    <w:lvl w:ilvl="8" w:tplc="7B421E54">
      <w:numFmt w:val="bullet"/>
      <w:lvlText w:val="•"/>
      <w:lvlJc w:val="left"/>
      <w:pPr>
        <w:ind w:left="8713" w:hanging="140"/>
      </w:pPr>
      <w:rPr>
        <w:rFonts w:hint="default"/>
        <w:lang w:val="ru-RU" w:eastAsia="en-US" w:bidi="ar-SA"/>
      </w:rPr>
    </w:lvl>
  </w:abstractNum>
  <w:abstractNum w:abstractNumId="2">
    <w:nsid w:val="45964F8B"/>
    <w:multiLevelType w:val="hybridMultilevel"/>
    <w:tmpl w:val="96D05106"/>
    <w:lvl w:ilvl="0" w:tplc="B1B030A8">
      <w:start w:val="1"/>
      <w:numFmt w:val="decimal"/>
      <w:lvlText w:val="%1."/>
      <w:lvlJc w:val="left"/>
      <w:pPr>
        <w:ind w:left="10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E4F93E">
      <w:numFmt w:val="bullet"/>
      <w:lvlText w:val="▪"/>
      <w:lvlJc w:val="left"/>
      <w:pPr>
        <w:ind w:left="930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9"/>
        <w:sz w:val="22"/>
        <w:szCs w:val="22"/>
        <w:lang w:val="ru-RU" w:eastAsia="en-US" w:bidi="ar-SA"/>
      </w:rPr>
    </w:lvl>
    <w:lvl w:ilvl="2" w:tplc="6426A1F4">
      <w:numFmt w:val="bullet"/>
      <w:lvlText w:val="•"/>
      <w:lvlJc w:val="left"/>
      <w:pPr>
        <w:ind w:left="1996" w:hanging="111"/>
      </w:pPr>
      <w:rPr>
        <w:rFonts w:hint="default"/>
        <w:lang w:val="ru-RU" w:eastAsia="en-US" w:bidi="ar-SA"/>
      </w:rPr>
    </w:lvl>
    <w:lvl w:ilvl="3" w:tplc="A67A149A">
      <w:numFmt w:val="bullet"/>
      <w:lvlText w:val="•"/>
      <w:lvlJc w:val="left"/>
      <w:pPr>
        <w:ind w:left="3052" w:hanging="111"/>
      </w:pPr>
      <w:rPr>
        <w:rFonts w:hint="default"/>
        <w:lang w:val="ru-RU" w:eastAsia="en-US" w:bidi="ar-SA"/>
      </w:rPr>
    </w:lvl>
    <w:lvl w:ilvl="4" w:tplc="D9A08704">
      <w:numFmt w:val="bullet"/>
      <w:lvlText w:val="•"/>
      <w:lvlJc w:val="left"/>
      <w:pPr>
        <w:ind w:left="4108" w:hanging="111"/>
      </w:pPr>
      <w:rPr>
        <w:rFonts w:hint="default"/>
        <w:lang w:val="ru-RU" w:eastAsia="en-US" w:bidi="ar-SA"/>
      </w:rPr>
    </w:lvl>
    <w:lvl w:ilvl="5" w:tplc="3D7AC83A">
      <w:numFmt w:val="bullet"/>
      <w:lvlText w:val="•"/>
      <w:lvlJc w:val="left"/>
      <w:pPr>
        <w:ind w:left="5165" w:hanging="111"/>
      </w:pPr>
      <w:rPr>
        <w:rFonts w:hint="default"/>
        <w:lang w:val="ru-RU" w:eastAsia="en-US" w:bidi="ar-SA"/>
      </w:rPr>
    </w:lvl>
    <w:lvl w:ilvl="6" w:tplc="CE3E98F4">
      <w:numFmt w:val="bullet"/>
      <w:lvlText w:val="•"/>
      <w:lvlJc w:val="left"/>
      <w:pPr>
        <w:ind w:left="6221" w:hanging="111"/>
      </w:pPr>
      <w:rPr>
        <w:rFonts w:hint="default"/>
        <w:lang w:val="ru-RU" w:eastAsia="en-US" w:bidi="ar-SA"/>
      </w:rPr>
    </w:lvl>
    <w:lvl w:ilvl="7" w:tplc="6AF263D8">
      <w:numFmt w:val="bullet"/>
      <w:lvlText w:val="•"/>
      <w:lvlJc w:val="left"/>
      <w:pPr>
        <w:ind w:left="7277" w:hanging="111"/>
      </w:pPr>
      <w:rPr>
        <w:rFonts w:hint="default"/>
        <w:lang w:val="ru-RU" w:eastAsia="en-US" w:bidi="ar-SA"/>
      </w:rPr>
    </w:lvl>
    <w:lvl w:ilvl="8" w:tplc="EAD8129A">
      <w:numFmt w:val="bullet"/>
      <w:lvlText w:val="•"/>
      <w:lvlJc w:val="left"/>
      <w:pPr>
        <w:ind w:left="8333" w:hanging="111"/>
      </w:pPr>
      <w:rPr>
        <w:rFonts w:hint="default"/>
        <w:lang w:val="ru-RU" w:eastAsia="en-US" w:bidi="ar-SA"/>
      </w:rPr>
    </w:lvl>
  </w:abstractNum>
  <w:abstractNum w:abstractNumId="3">
    <w:nsid w:val="59E43B06"/>
    <w:multiLevelType w:val="hybridMultilevel"/>
    <w:tmpl w:val="0FB265DC"/>
    <w:lvl w:ilvl="0" w:tplc="22C64890">
      <w:start w:val="1"/>
      <w:numFmt w:val="decimal"/>
      <w:lvlText w:val="%1."/>
      <w:lvlJc w:val="left"/>
      <w:pPr>
        <w:ind w:left="1729" w:hanging="9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469738">
      <w:start w:val="1"/>
      <w:numFmt w:val="decimal"/>
      <w:lvlText w:val="%2."/>
      <w:lvlJc w:val="left"/>
      <w:pPr>
        <w:ind w:left="1669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E12A7A6">
      <w:numFmt w:val="bullet"/>
      <w:lvlText w:val="•"/>
      <w:lvlJc w:val="left"/>
      <w:pPr>
        <w:ind w:left="2689" w:hanging="850"/>
      </w:pPr>
      <w:rPr>
        <w:rFonts w:hint="default"/>
        <w:lang w:val="ru-RU" w:eastAsia="en-US" w:bidi="ar-SA"/>
      </w:rPr>
    </w:lvl>
    <w:lvl w:ilvl="3" w:tplc="02D4E25E">
      <w:numFmt w:val="bullet"/>
      <w:lvlText w:val="•"/>
      <w:lvlJc w:val="left"/>
      <w:pPr>
        <w:ind w:left="3659" w:hanging="850"/>
      </w:pPr>
      <w:rPr>
        <w:rFonts w:hint="default"/>
        <w:lang w:val="ru-RU" w:eastAsia="en-US" w:bidi="ar-SA"/>
      </w:rPr>
    </w:lvl>
    <w:lvl w:ilvl="4" w:tplc="BB682302">
      <w:numFmt w:val="bullet"/>
      <w:lvlText w:val="•"/>
      <w:lvlJc w:val="left"/>
      <w:pPr>
        <w:ind w:left="4628" w:hanging="850"/>
      </w:pPr>
      <w:rPr>
        <w:rFonts w:hint="default"/>
        <w:lang w:val="ru-RU" w:eastAsia="en-US" w:bidi="ar-SA"/>
      </w:rPr>
    </w:lvl>
    <w:lvl w:ilvl="5" w:tplc="70D2C2E4">
      <w:numFmt w:val="bullet"/>
      <w:lvlText w:val="•"/>
      <w:lvlJc w:val="left"/>
      <w:pPr>
        <w:ind w:left="5598" w:hanging="850"/>
      </w:pPr>
      <w:rPr>
        <w:rFonts w:hint="default"/>
        <w:lang w:val="ru-RU" w:eastAsia="en-US" w:bidi="ar-SA"/>
      </w:rPr>
    </w:lvl>
    <w:lvl w:ilvl="6" w:tplc="5D08908C">
      <w:numFmt w:val="bullet"/>
      <w:lvlText w:val="•"/>
      <w:lvlJc w:val="left"/>
      <w:pPr>
        <w:ind w:left="6568" w:hanging="850"/>
      </w:pPr>
      <w:rPr>
        <w:rFonts w:hint="default"/>
        <w:lang w:val="ru-RU" w:eastAsia="en-US" w:bidi="ar-SA"/>
      </w:rPr>
    </w:lvl>
    <w:lvl w:ilvl="7" w:tplc="C3040EB4">
      <w:numFmt w:val="bullet"/>
      <w:lvlText w:val="•"/>
      <w:lvlJc w:val="left"/>
      <w:pPr>
        <w:ind w:left="7537" w:hanging="850"/>
      </w:pPr>
      <w:rPr>
        <w:rFonts w:hint="default"/>
        <w:lang w:val="ru-RU" w:eastAsia="en-US" w:bidi="ar-SA"/>
      </w:rPr>
    </w:lvl>
    <w:lvl w:ilvl="8" w:tplc="4D8418B8">
      <w:numFmt w:val="bullet"/>
      <w:lvlText w:val="•"/>
      <w:lvlJc w:val="left"/>
      <w:pPr>
        <w:ind w:left="8507" w:hanging="8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4167"/>
    <w:rsid w:val="00497171"/>
    <w:rsid w:val="005B6FF1"/>
    <w:rsid w:val="00C0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72" w:hanging="4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97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1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72" w:hanging="4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97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1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˜&gt;;&gt;65=85 &gt; @&gt;48B5;LA:&gt;&lt; :&gt;=B@&gt;;5.docx</vt:lpstr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@&gt;48B5;LA:&gt;&lt; :&gt;=B@&gt;;5.docx</dc:title>
  <dc:creator>˝0:A8&lt;</dc:creator>
  <cp:lastModifiedBy>Пользователь</cp:lastModifiedBy>
  <cp:revision>3</cp:revision>
  <dcterms:created xsi:type="dcterms:W3CDTF">2025-02-16T12:22:00Z</dcterms:created>
  <dcterms:modified xsi:type="dcterms:W3CDTF">2025-02-16T14:04:00Z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LastSaved">
    <vt:filetime>2025-02-16T00:00:00Z</vt:filetime>
  </property>
  <property fmtid="{D5CDD505-2E9C-101B-9397-08002B2CF9AE}" pid="4" name="Producer">
    <vt:lpwstr>3-Heights(TM) PDF Security Shell 4.8.25.2 (http://www.pdf-tools.com)</vt:lpwstr>
  </property>
</Properties>
</file>